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B02E7" w14:textId="77777777" w:rsidR="00954683" w:rsidRPr="00954683" w:rsidRDefault="00954683" w:rsidP="0095468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7ACB"/>
          <w:u w:val="single"/>
        </w:rPr>
      </w:pPr>
      <w:r w:rsidRPr="00954683">
        <w:rPr>
          <w:rFonts w:ascii="Times New Roman" w:hAnsi="Times New Roman" w:cs="Times New Roman"/>
          <w:b/>
          <w:bCs/>
          <w:color w:val="227ACB"/>
          <w:u w:val="single"/>
        </w:rPr>
        <w:t>MEGASTAR FOODS LIMITED</w:t>
      </w:r>
    </w:p>
    <w:p w14:paraId="54BDB6DF" w14:textId="77777777" w:rsidR="00954683" w:rsidRPr="00954683" w:rsidRDefault="00954683" w:rsidP="00954683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4DDB2B2A" w14:textId="77777777" w:rsidR="00954683" w:rsidRPr="00954683" w:rsidRDefault="00954683" w:rsidP="00954683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954683">
        <w:rPr>
          <w:rFonts w:ascii="Times New Roman" w:hAnsi="Times New Roman" w:cs="Times New Roman"/>
          <w:b/>
          <w:bCs/>
          <w:u w:val="single"/>
        </w:rPr>
        <w:t>FAMILIARISATION PROGRAMME FOR INDEPENDENT DIRECTORS</w:t>
      </w:r>
    </w:p>
    <w:p w14:paraId="1EC95B60" w14:textId="77777777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13BC87" w14:textId="762C5BC4" w:rsidR="00954683" w:rsidRP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54683">
        <w:rPr>
          <w:rFonts w:ascii="Times New Roman" w:hAnsi="Times New Roman" w:cs="Times New Roman"/>
          <w:b/>
          <w:bCs/>
        </w:rPr>
        <w:t>PREAMBLE:</w:t>
      </w:r>
    </w:p>
    <w:p w14:paraId="363CD42C" w14:textId="77777777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86BC70" w14:textId="77777777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The Schedule IV of the Companies Act, 2013 and Regulation 25(7) of the Securities and Exchange Board of</w:t>
      </w:r>
      <w:r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India (Listing Obligations and Disclosure Requirements) Regulations, 2015 (“the Listing Regulations”)</w:t>
      </w:r>
      <w:r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mandates the Company to familiarize the independent Directors with the Company</w:t>
      </w:r>
      <w:r>
        <w:rPr>
          <w:rFonts w:ascii="Times New Roman" w:hAnsi="Times New Roman" w:cs="Times New Roman"/>
        </w:rPr>
        <w:t>.</w:t>
      </w:r>
    </w:p>
    <w:p w14:paraId="2E5C953A" w14:textId="77777777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838676" w14:textId="06191D1A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The Company familiarizes the Independent Directors with the Company, their roles, rights, responsibilities</w:t>
      </w:r>
      <w:r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 xml:space="preserve">in the Company, nature of the </w:t>
      </w:r>
      <w:proofErr w:type="gramStart"/>
      <w:r w:rsidRPr="00954683">
        <w:rPr>
          <w:rFonts w:ascii="Times New Roman" w:hAnsi="Times New Roman" w:cs="Times New Roman"/>
        </w:rPr>
        <w:t>Industry</w:t>
      </w:r>
      <w:proofErr w:type="gramEnd"/>
      <w:r w:rsidRPr="00954683">
        <w:rPr>
          <w:rFonts w:ascii="Times New Roman" w:hAnsi="Times New Roman" w:cs="Times New Roman"/>
        </w:rPr>
        <w:t xml:space="preserve"> in which the Company operates, business model of the Company, etc.,</w:t>
      </w:r>
      <w:r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 xml:space="preserve">through various </w:t>
      </w:r>
      <w:proofErr w:type="spellStart"/>
      <w:r w:rsidRPr="00954683">
        <w:rPr>
          <w:rFonts w:ascii="Times New Roman" w:hAnsi="Times New Roman" w:cs="Times New Roman"/>
        </w:rPr>
        <w:t>programmes</w:t>
      </w:r>
      <w:proofErr w:type="spellEnd"/>
      <w:r w:rsidRPr="00954683">
        <w:rPr>
          <w:rFonts w:ascii="Times New Roman" w:hAnsi="Times New Roman" w:cs="Times New Roman"/>
        </w:rPr>
        <w:t xml:space="preserve"> by way of presentations/interaction.</w:t>
      </w:r>
    </w:p>
    <w:p w14:paraId="5EA8C3BD" w14:textId="77777777" w:rsidR="00954683" w:rsidRP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CA0422" w14:textId="77777777" w:rsidR="00954683" w:rsidRP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54683">
        <w:rPr>
          <w:rFonts w:ascii="Times New Roman" w:hAnsi="Times New Roman" w:cs="Times New Roman"/>
          <w:b/>
          <w:bCs/>
        </w:rPr>
        <w:t>PURPOSE AND OBJECTIVE OF THE PROGRAMMES</w:t>
      </w:r>
    </w:p>
    <w:p w14:paraId="01A142CD" w14:textId="77777777" w:rsidR="00954683" w:rsidRP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65EEDCA" w14:textId="359447CD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To provide insights into the Company to enable the Independent Directors to understand the Company’s</w:t>
      </w:r>
      <w:r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business in depth that would facilitate their active participation in various Board and Committee Meetings.</w:t>
      </w:r>
    </w:p>
    <w:p w14:paraId="71E8D4D4" w14:textId="77777777" w:rsidR="00954683" w:rsidRP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D53C44" w14:textId="77777777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770B8">
        <w:rPr>
          <w:rFonts w:ascii="Times New Roman" w:hAnsi="Times New Roman" w:cs="Times New Roman"/>
          <w:b/>
          <w:bCs/>
        </w:rPr>
        <w:t>INITIAL FAMILIARIZATION</w:t>
      </w:r>
    </w:p>
    <w:p w14:paraId="70379C1C" w14:textId="77777777" w:rsidR="004770B8" w:rsidRPr="004770B8" w:rsidRDefault="004770B8" w:rsidP="0095468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975ED66" w14:textId="77777777" w:rsidR="00954683" w:rsidRP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A detailed Appointment Letter incorporating the role, duties and responsibilities, remuneration and</w:t>
      </w:r>
    </w:p>
    <w:p w14:paraId="2C211CBA" w14:textId="77777777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insurance cover is issued for the acceptance of the Independent Directors.</w:t>
      </w:r>
    </w:p>
    <w:p w14:paraId="0BC418D1" w14:textId="77777777" w:rsidR="004770B8" w:rsidRPr="00954683" w:rsidRDefault="004770B8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5AFAB8" w14:textId="52A44ADF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The Independent Directors are also provided with copy of latest Annual Report, the Company’s Code of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Conduct for Prevention of Insider Trading, Code of Conduct for Directors and Senior Management Personnel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and Schedule of upcoming Board and Committee meetings.</w:t>
      </w:r>
    </w:p>
    <w:p w14:paraId="3E917566" w14:textId="77777777" w:rsidR="004770B8" w:rsidRPr="00954683" w:rsidRDefault="004770B8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FCB15C" w14:textId="2F09B139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When a new Independent Director comes on the Board of the Company, a meeting is arranged with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Managing Director, Directors and other Senior Officials to discuss the functioning of the Board and the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nature of the operation of the Company’s business activities.</w:t>
      </w:r>
    </w:p>
    <w:p w14:paraId="41C65387" w14:textId="77777777" w:rsidR="004770B8" w:rsidRPr="00954683" w:rsidRDefault="004770B8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2CC22E" w14:textId="77777777" w:rsidR="00954683" w:rsidRPr="004770B8" w:rsidRDefault="00954683" w:rsidP="0095468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770B8">
        <w:rPr>
          <w:rFonts w:ascii="Times New Roman" w:hAnsi="Times New Roman" w:cs="Times New Roman"/>
          <w:b/>
          <w:bCs/>
        </w:rPr>
        <w:t>CONTINUING EDUCATION PROCESS</w:t>
      </w:r>
    </w:p>
    <w:p w14:paraId="59BF1A94" w14:textId="77777777" w:rsidR="004770B8" w:rsidRPr="00954683" w:rsidRDefault="004770B8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2A0677" w14:textId="564B31B6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The Company through its Managing Director, CEO, Key Managerial Personnel and senior management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personnel makes presentations in Board Meetings to familiarize the Independent Directors with the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strategy, financial performance, budgets, overview of performance of business, Statutory reporting including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Internal Audit Reports, SEBI Audit Reports and compliance related certifications of the Company.</w:t>
      </w:r>
    </w:p>
    <w:p w14:paraId="435E249A" w14:textId="77777777" w:rsidR="004770B8" w:rsidRPr="00954683" w:rsidRDefault="004770B8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A46DB92" w14:textId="77777777" w:rsidR="00954683" w:rsidRP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Such presentations provide an opportunity to the Independent Directors to interact with the Senior</w:t>
      </w:r>
    </w:p>
    <w:p w14:paraId="259C2432" w14:textId="03B8109F" w:rsidR="00954683" w:rsidRP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Management of the Company and help them to understand the Company’s strategy, operations, product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offerings, markets, organization structure, finance and such other areas as may arise from time to time.</w:t>
      </w:r>
    </w:p>
    <w:p w14:paraId="4C05C550" w14:textId="5898AFC4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lastRenderedPageBreak/>
        <w:t>Independent Directors have the freedom to interact with the Company’s management. Interactions happen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during Board/Committee meetings, when Key Managerial personnel’s (Company Secretary and Chief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Financial Officer) are asked to make presentations about performance, compliances and working of Business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to the Board. Apart from this, they also have independent interactions with the Internal Auditors and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external advisors appointed from time to time.</w:t>
      </w:r>
    </w:p>
    <w:p w14:paraId="172C1C77" w14:textId="77777777" w:rsidR="004770B8" w:rsidRPr="00954683" w:rsidRDefault="004770B8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6F58FE" w14:textId="77777777" w:rsidR="00954683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Apart from these, there could be additional meetings or sessions on demand on specific topics.</w:t>
      </w:r>
    </w:p>
    <w:p w14:paraId="257241C5" w14:textId="77777777" w:rsidR="004770B8" w:rsidRPr="00954683" w:rsidRDefault="004770B8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EB5D454" w14:textId="77777777" w:rsidR="00954683" w:rsidRPr="004770B8" w:rsidRDefault="00954683" w:rsidP="0095468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770B8">
        <w:rPr>
          <w:rFonts w:ascii="Times New Roman" w:hAnsi="Times New Roman" w:cs="Times New Roman"/>
          <w:b/>
          <w:bCs/>
        </w:rPr>
        <w:t>DISCLOSURE OF THE POLICY:</w:t>
      </w:r>
    </w:p>
    <w:p w14:paraId="0158C9F6" w14:textId="77777777" w:rsidR="004770B8" w:rsidRPr="00954683" w:rsidRDefault="004770B8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68337A" w14:textId="708553C7" w:rsidR="00586F0C" w:rsidRDefault="00954683" w:rsidP="009546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54683">
        <w:rPr>
          <w:rFonts w:ascii="Times New Roman" w:hAnsi="Times New Roman" w:cs="Times New Roman"/>
        </w:rPr>
        <w:t>This Policy shall be uploaded on the Company’s website for public information and web link for the same</w:t>
      </w:r>
      <w:r w:rsidR="004770B8">
        <w:rPr>
          <w:rFonts w:ascii="Times New Roman" w:hAnsi="Times New Roman" w:cs="Times New Roman"/>
        </w:rPr>
        <w:t xml:space="preserve"> </w:t>
      </w:r>
      <w:r w:rsidRPr="00954683">
        <w:rPr>
          <w:rFonts w:ascii="Times New Roman" w:hAnsi="Times New Roman" w:cs="Times New Roman"/>
        </w:rPr>
        <w:t>shall also be provided in the Annual Report of the Company.</w:t>
      </w:r>
    </w:p>
    <w:p w14:paraId="23915808" w14:textId="77777777" w:rsidR="00FF7879" w:rsidRDefault="00FF7879" w:rsidP="009546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76473F" w14:textId="77777777" w:rsidR="00FF7879" w:rsidRDefault="00FF7879" w:rsidP="00FF787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C61759" w14:textId="1B77FD10" w:rsidR="00FF7879" w:rsidRDefault="00FF7879" w:rsidP="00FF7879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FF7879">
        <w:rPr>
          <w:rFonts w:ascii="Times New Roman" w:hAnsi="Times New Roman" w:cs="Times New Roman"/>
          <w:b/>
          <w:bCs/>
          <w:u w:val="single"/>
        </w:rPr>
        <w:t xml:space="preserve">FAMILIARISATION PROGRAMMES CONDUCTED FOR F.Y. </w:t>
      </w:r>
      <w:r>
        <w:rPr>
          <w:rFonts w:ascii="Times New Roman" w:hAnsi="Times New Roman" w:cs="Times New Roman"/>
          <w:b/>
          <w:bCs/>
          <w:u w:val="single"/>
        </w:rPr>
        <w:t>2025-26</w:t>
      </w:r>
    </w:p>
    <w:p w14:paraId="1B8A118B" w14:textId="77777777" w:rsidR="00FF7879" w:rsidRPr="00FF7879" w:rsidRDefault="00FF7879" w:rsidP="00FF7879">
      <w:pPr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50D1BF45" w14:textId="47E1790E" w:rsidR="00FF7879" w:rsidRPr="00FF7879" w:rsidRDefault="00FF7879" w:rsidP="00FF787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 xml:space="preserve">In terms of above, the Company conducted the following familiarization </w:t>
      </w:r>
      <w:proofErr w:type="spellStart"/>
      <w:r w:rsidRPr="00FF7879">
        <w:rPr>
          <w:rFonts w:ascii="Times New Roman" w:hAnsi="Times New Roman" w:cs="Times New Roman"/>
        </w:rPr>
        <w:t>programmes</w:t>
      </w:r>
      <w:proofErr w:type="spellEnd"/>
      <w:r w:rsidRPr="00FF7879">
        <w:rPr>
          <w:rFonts w:ascii="Times New Roman" w:hAnsi="Times New Roman" w:cs="Times New Roman"/>
        </w:rPr>
        <w:t xml:space="preserve"> for its</w:t>
      </w:r>
      <w:r>
        <w:rPr>
          <w:rFonts w:ascii="Times New Roman" w:hAnsi="Times New Roman" w:cs="Times New Roman"/>
        </w:rPr>
        <w:t xml:space="preserve"> </w:t>
      </w:r>
      <w:r w:rsidRPr="00FF7879">
        <w:rPr>
          <w:rFonts w:ascii="Times New Roman" w:hAnsi="Times New Roman" w:cs="Times New Roman"/>
        </w:rPr>
        <w:t xml:space="preserve">Independent Directors. The </w:t>
      </w:r>
      <w:proofErr w:type="spellStart"/>
      <w:r w:rsidRPr="00FF7879">
        <w:rPr>
          <w:rFonts w:ascii="Times New Roman" w:hAnsi="Times New Roman" w:cs="Times New Roman"/>
        </w:rPr>
        <w:t>Programmes</w:t>
      </w:r>
      <w:proofErr w:type="spellEnd"/>
      <w:r w:rsidRPr="00FF7879">
        <w:rPr>
          <w:rFonts w:ascii="Times New Roman" w:hAnsi="Times New Roman" w:cs="Times New Roman"/>
        </w:rPr>
        <w:t xml:space="preserve"> were part of the Board/ Committee Meetings held during</w:t>
      </w:r>
    </w:p>
    <w:p w14:paraId="19A3AB70" w14:textId="7FC9F012" w:rsidR="00FF7879" w:rsidRDefault="00FF7879" w:rsidP="00FF787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 xml:space="preserve">the Financial Year </w:t>
      </w:r>
      <w:r>
        <w:rPr>
          <w:rFonts w:ascii="Times New Roman" w:hAnsi="Times New Roman" w:cs="Times New Roman"/>
        </w:rPr>
        <w:t>2025-26</w:t>
      </w:r>
      <w:r w:rsidRPr="00FF7879">
        <w:rPr>
          <w:rFonts w:ascii="Times New Roman" w:hAnsi="Times New Roman" w:cs="Times New Roman"/>
        </w:rPr>
        <w:t>.</w:t>
      </w:r>
    </w:p>
    <w:p w14:paraId="3F684BCF" w14:textId="77777777" w:rsidR="00FF7879" w:rsidRPr="00FF7879" w:rsidRDefault="00FF7879" w:rsidP="00FF787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F49458" w14:textId="18095374" w:rsidR="00FF7879" w:rsidRPr="00FF7879" w:rsidRDefault="00FF7879" w:rsidP="00FF787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>Overall industry in which the Company operates, Company’s operations and Strategy and annual</w:t>
      </w:r>
    </w:p>
    <w:p w14:paraId="3564C4EF" w14:textId="77777777" w:rsidR="00FF7879" w:rsidRPr="00FF7879" w:rsidRDefault="00FF7879" w:rsidP="00FF787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>budget of the Company;</w:t>
      </w:r>
    </w:p>
    <w:p w14:paraId="75BEBECC" w14:textId="7D0B4BB8" w:rsidR="00FF7879" w:rsidRPr="00FF7879" w:rsidRDefault="00FF7879" w:rsidP="00FF787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>Internal Financial Control Systems;</w:t>
      </w:r>
    </w:p>
    <w:p w14:paraId="31AA90F8" w14:textId="2D3681B0" w:rsidR="00FF7879" w:rsidRPr="00FF7879" w:rsidRDefault="00FF7879" w:rsidP="00FF787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>CSR strategy framework;</w:t>
      </w:r>
    </w:p>
    <w:p w14:paraId="7788537B" w14:textId="0C2FAB8C" w:rsidR="00FF7879" w:rsidRPr="00FF7879" w:rsidRDefault="00FF7879" w:rsidP="00FF787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>Statutory Compliance;</w:t>
      </w:r>
    </w:p>
    <w:p w14:paraId="43F78A46" w14:textId="0351A982" w:rsidR="00FF7879" w:rsidRPr="00FF7879" w:rsidRDefault="00FF7879" w:rsidP="00FF787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>Environment, Health and Safety;</w:t>
      </w:r>
    </w:p>
    <w:p w14:paraId="0A806B30" w14:textId="13760E6B" w:rsidR="00FF7879" w:rsidRPr="00FF7879" w:rsidRDefault="00FF7879" w:rsidP="00FF787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>Information Technology;</w:t>
      </w:r>
    </w:p>
    <w:p w14:paraId="7B9CB60C" w14:textId="105E3A17" w:rsidR="00FF7879" w:rsidRPr="00FF7879" w:rsidRDefault="00FF7879" w:rsidP="00FF787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>Major business decision;</w:t>
      </w:r>
    </w:p>
    <w:p w14:paraId="697735A9" w14:textId="77777777" w:rsidR="00FF7879" w:rsidRDefault="00FF7879" w:rsidP="00FF787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F1B54C" w14:textId="6F92B002" w:rsidR="00FF7879" w:rsidRDefault="00FF7879" w:rsidP="00FF787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7879">
        <w:rPr>
          <w:rFonts w:ascii="Times New Roman" w:hAnsi="Times New Roman" w:cs="Times New Roman"/>
        </w:rPr>
        <w:t>The details as required under Regulation 46(2) of the Listing Regulations are mentioned as under:</w:t>
      </w:r>
    </w:p>
    <w:p w14:paraId="7F58BA16" w14:textId="77777777" w:rsidR="00FF7879" w:rsidRDefault="00FF7879" w:rsidP="00FF7879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7"/>
        <w:gridCol w:w="1988"/>
        <w:gridCol w:w="1475"/>
        <w:gridCol w:w="1870"/>
        <w:gridCol w:w="1870"/>
      </w:tblGrid>
      <w:tr w:rsidR="00FF7879" w14:paraId="719C7845" w14:textId="77777777" w:rsidTr="00FF7879">
        <w:tc>
          <w:tcPr>
            <w:tcW w:w="2147" w:type="dxa"/>
            <w:vMerge w:val="restart"/>
          </w:tcPr>
          <w:p w14:paraId="4CCEAB1C" w14:textId="77777777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>Name of Independent</w:t>
            </w:r>
          </w:p>
          <w:p w14:paraId="4AC1330B" w14:textId="2F872099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>Director</w:t>
            </w:r>
          </w:p>
        </w:tc>
        <w:tc>
          <w:tcPr>
            <w:tcW w:w="3463" w:type="dxa"/>
            <w:gridSpan w:val="2"/>
          </w:tcPr>
          <w:p w14:paraId="789D2629" w14:textId="20A8D0A9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 xml:space="preserve">No. of </w:t>
            </w:r>
            <w:proofErr w:type="spellStart"/>
            <w:r w:rsidRPr="00FF7879">
              <w:rPr>
                <w:rFonts w:ascii="Times New Roman" w:hAnsi="Times New Roman" w:cs="Times New Roman"/>
                <w:b/>
                <w:bCs/>
              </w:rPr>
              <w:t>programmes</w:t>
            </w:r>
            <w:proofErr w:type="spellEnd"/>
            <w:r w:rsidRPr="00FF7879">
              <w:rPr>
                <w:rFonts w:ascii="Times New Roman" w:hAnsi="Times New Roman" w:cs="Times New Roman"/>
                <w:b/>
                <w:bCs/>
              </w:rPr>
              <w:t>/ meeting attended</w:t>
            </w:r>
          </w:p>
        </w:tc>
        <w:tc>
          <w:tcPr>
            <w:tcW w:w="3740" w:type="dxa"/>
            <w:gridSpan w:val="2"/>
          </w:tcPr>
          <w:p w14:paraId="58E8AF5D" w14:textId="02200E55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>No. of Hours spent</w:t>
            </w:r>
          </w:p>
        </w:tc>
      </w:tr>
      <w:tr w:rsidR="00FF7879" w14:paraId="5E03E43C" w14:textId="77777777" w:rsidTr="00FF7879">
        <w:tc>
          <w:tcPr>
            <w:tcW w:w="2147" w:type="dxa"/>
            <w:vMerge/>
          </w:tcPr>
          <w:p w14:paraId="1ABEE814" w14:textId="77777777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88" w:type="dxa"/>
          </w:tcPr>
          <w:p w14:paraId="58917B14" w14:textId="77777777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>During the</w:t>
            </w:r>
          </w:p>
          <w:p w14:paraId="28DA083B" w14:textId="53586F13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 xml:space="preserve">FY </w:t>
            </w:r>
            <w:r w:rsidR="005234A3">
              <w:rPr>
                <w:rFonts w:ascii="Times New Roman" w:hAnsi="Times New Roman" w:cs="Times New Roman"/>
                <w:b/>
                <w:bCs/>
              </w:rPr>
              <w:t>2025-26</w:t>
            </w:r>
          </w:p>
        </w:tc>
        <w:tc>
          <w:tcPr>
            <w:tcW w:w="1475" w:type="dxa"/>
          </w:tcPr>
          <w:p w14:paraId="4F7A856A" w14:textId="0B727F87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>Cumulative till date</w:t>
            </w:r>
          </w:p>
        </w:tc>
        <w:tc>
          <w:tcPr>
            <w:tcW w:w="1870" w:type="dxa"/>
          </w:tcPr>
          <w:p w14:paraId="1E4C6E14" w14:textId="77777777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>During the</w:t>
            </w:r>
          </w:p>
          <w:p w14:paraId="2A5D2660" w14:textId="0A5B6E47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 xml:space="preserve">FY </w:t>
            </w:r>
            <w:r w:rsidR="005234A3">
              <w:rPr>
                <w:rFonts w:ascii="Times New Roman" w:hAnsi="Times New Roman" w:cs="Times New Roman"/>
                <w:b/>
                <w:bCs/>
              </w:rPr>
              <w:t>2025-26</w:t>
            </w:r>
          </w:p>
        </w:tc>
        <w:tc>
          <w:tcPr>
            <w:tcW w:w="1870" w:type="dxa"/>
          </w:tcPr>
          <w:p w14:paraId="5295F5CF" w14:textId="7FC82073" w:rsidR="00FF7879" w:rsidRPr="00FF7879" w:rsidRDefault="00FF7879" w:rsidP="00FF78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7879">
              <w:rPr>
                <w:rFonts w:ascii="Times New Roman" w:hAnsi="Times New Roman" w:cs="Times New Roman"/>
                <w:b/>
                <w:bCs/>
              </w:rPr>
              <w:t>Cumulative till date</w:t>
            </w:r>
          </w:p>
        </w:tc>
      </w:tr>
      <w:tr w:rsidR="00FF7879" w14:paraId="49F811DF" w14:textId="77777777" w:rsidTr="00FF7879">
        <w:tc>
          <w:tcPr>
            <w:tcW w:w="2147" w:type="dxa"/>
          </w:tcPr>
          <w:p w14:paraId="5657AA10" w14:textId="4FCF6D18" w:rsidR="00FF7879" w:rsidRDefault="00FF7879" w:rsidP="00FF787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Mr. Prabhat Kumar</w:t>
            </w:r>
          </w:p>
        </w:tc>
        <w:tc>
          <w:tcPr>
            <w:tcW w:w="1988" w:type="dxa"/>
          </w:tcPr>
          <w:p w14:paraId="7C240099" w14:textId="70A23FC7" w:rsidR="00FF7879" w:rsidRDefault="005234A3" w:rsidP="005234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14:paraId="0C37F727" w14:textId="58818C64" w:rsidR="00FF7879" w:rsidRDefault="005234A3" w:rsidP="005234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70" w:type="dxa"/>
          </w:tcPr>
          <w:p w14:paraId="5A115986" w14:textId="4F1FF150" w:rsidR="00FF7879" w:rsidRDefault="00064EDA" w:rsidP="005234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Hour</w:t>
            </w:r>
          </w:p>
        </w:tc>
        <w:tc>
          <w:tcPr>
            <w:tcW w:w="1870" w:type="dxa"/>
          </w:tcPr>
          <w:p w14:paraId="66A45905" w14:textId="5AF0198A" w:rsidR="00FF7879" w:rsidRDefault="005234A3" w:rsidP="005234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8.20</w:t>
            </w:r>
          </w:p>
        </w:tc>
      </w:tr>
      <w:tr w:rsidR="00064EDA" w14:paraId="2C529F40" w14:textId="77777777" w:rsidTr="00FF7879">
        <w:tc>
          <w:tcPr>
            <w:tcW w:w="2147" w:type="dxa"/>
          </w:tcPr>
          <w:p w14:paraId="4CD277EB" w14:textId="6BC4449F" w:rsidR="00064EDA" w:rsidRDefault="00064EDA" w:rsidP="00064ED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Ms. Savita Bansal</w:t>
            </w:r>
          </w:p>
        </w:tc>
        <w:tc>
          <w:tcPr>
            <w:tcW w:w="1988" w:type="dxa"/>
          </w:tcPr>
          <w:p w14:paraId="414F5F64" w14:textId="1B75B905" w:rsidR="00064EDA" w:rsidRDefault="00064EDA" w:rsidP="00064E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14:paraId="1D0B642F" w14:textId="2DFB16CB" w:rsidR="00064EDA" w:rsidRDefault="00064EDA" w:rsidP="00064E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70" w:type="dxa"/>
          </w:tcPr>
          <w:p w14:paraId="590F2548" w14:textId="551A64FD" w:rsidR="00064EDA" w:rsidRDefault="00064EDA" w:rsidP="00064EDA">
            <w:pPr>
              <w:jc w:val="center"/>
              <w:rPr>
                <w:rFonts w:ascii="Times New Roman" w:hAnsi="Times New Roman" w:cs="Times New Roman"/>
              </w:rPr>
            </w:pPr>
            <w:r w:rsidRPr="009306B5">
              <w:rPr>
                <w:rFonts w:ascii="Times New Roman" w:hAnsi="Times New Roman" w:cs="Times New Roman"/>
              </w:rPr>
              <w:t>1 Hour</w:t>
            </w:r>
          </w:p>
        </w:tc>
        <w:tc>
          <w:tcPr>
            <w:tcW w:w="1870" w:type="dxa"/>
          </w:tcPr>
          <w:p w14:paraId="35161C90" w14:textId="6C5AB5C0" w:rsidR="00064EDA" w:rsidRDefault="00064EDA" w:rsidP="00064E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8.50</w:t>
            </w:r>
          </w:p>
        </w:tc>
      </w:tr>
      <w:tr w:rsidR="00064EDA" w14:paraId="39FA3224" w14:textId="77777777" w:rsidTr="00FF7879">
        <w:tc>
          <w:tcPr>
            <w:tcW w:w="2147" w:type="dxa"/>
          </w:tcPr>
          <w:p w14:paraId="1BE2AD57" w14:textId="07F0AFBE" w:rsidR="00064EDA" w:rsidRDefault="00064EDA" w:rsidP="00064ED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Mr. Rajiv Kathuria</w:t>
            </w:r>
          </w:p>
        </w:tc>
        <w:tc>
          <w:tcPr>
            <w:tcW w:w="1988" w:type="dxa"/>
          </w:tcPr>
          <w:p w14:paraId="6220B639" w14:textId="0E47B4E2" w:rsidR="00064EDA" w:rsidRDefault="00064EDA" w:rsidP="00064E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75" w:type="dxa"/>
          </w:tcPr>
          <w:p w14:paraId="1BFB9DD3" w14:textId="14A6289D" w:rsidR="00064EDA" w:rsidRDefault="00064EDA" w:rsidP="00064E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0" w:type="dxa"/>
          </w:tcPr>
          <w:p w14:paraId="1EE25775" w14:textId="711E5B24" w:rsidR="00064EDA" w:rsidRDefault="00064EDA" w:rsidP="00064EDA">
            <w:pPr>
              <w:jc w:val="center"/>
              <w:rPr>
                <w:rFonts w:ascii="Times New Roman" w:hAnsi="Times New Roman" w:cs="Times New Roman"/>
              </w:rPr>
            </w:pPr>
            <w:r w:rsidRPr="009306B5">
              <w:rPr>
                <w:rFonts w:ascii="Times New Roman" w:hAnsi="Times New Roman" w:cs="Times New Roman"/>
              </w:rPr>
              <w:t>1 Hour</w:t>
            </w:r>
          </w:p>
        </w:tc>
        <w:tc>
          <w:tcPr>
            <w:tcW w:w="1870" w:type="dxa"/>
          </w:tcPr>
          <w:p w14:paraId="6C41F8FF" w14:textId="6EFB89CC" w:rsidR="00064EDA" w:rsidRDefault="00064EDA" w:rsidP="00064E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14:paraId="1C97D4B1" w14:textId="77777777" w:rsidR="00FF7879" w:rsidRPr="00FF7879" w:rsidRDefault="00FF7879" w:rsidP="00FF7879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F7879" w:rsidRPr="00FF7879" w:rsidSect="00954683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57FBD"/>
    <w:multiLevelType w:val="hybridMultilevel"/>
    <w:tmpl w:val="A61E37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500E2"/>
    <w:multiLevelType w:val="hybridMultilevel"/>
    <w:tmpl w:val="9B1AB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215966">
    <w:abstractNumId w:val="0"/>
  </w:num>
  <w:num w:numId="2" w16cid:durableId="1062949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F0"/>
    <w:rsid w:val="00064EDA"/>
    <w:rsid w:val="00234E3D"/>
    <w:rsid w:val="00351918"/>
    <w:rsid w:val="004770B8"/>
    <w:rsid w:val="005234A3"/>
    <w:rsid w:val="00586F0C"/>
    <w:rsid w:val="008B10F0"/>
    <w:rsid w:val="00954683"/>
    <w:rsid w:val="00A424F7"/>
    <w:rsid w:val="00D97DBA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165CE"/>
  <w15:chartTrackingRefBased/>
  <w15:docId w15:val="{318F2820-14D4-48FD-9FFE-B5683546C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0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0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0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0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0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0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0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0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0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0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0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0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0F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0F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0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0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0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0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0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0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0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10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0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10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0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10F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0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0F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0F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F7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25AA7-EE62-497F-ABDF-44556265E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Niveta Sharma</dc:creator>
  <cp:keywords/>
  <dc:description/>
  <cp:lastModifiedBy>Niveta Sharma</cp:lastModifiedBy>
  <cp:revision>6</cp:revision>
  <dcterms:created xsi:type="dcterms:W3CDTF">2026-05-18T05:18:00Z</dcterms:created>
  <dcterms:modified xsi:type="dcterms:W3CDTF">2026-05-18T06:09:00Z</dcterms:modified>
</cp:coreProperties>
</file>